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01EA" w:rsidRDefault="00A625F4">
      <w:pPr>
        <w:rPr>
          <w:rFonts w:ascii="Arial" w:hAnsi="Arial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720090</wp:posOffset>
            </wp:positionV>
            <wp:extent cx="6486525" cy="1085850"/>
            <wp:effectExtent l="0" t="0" r="0" b="0"/>
            <wp:wrapNone/>
            <wp:docPr id="18" name="obrázek 18" descr="TSMO_zahlavi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SMO_zahlavi_barev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1EA" w:rsidRDefault="008501EA">
      <w:pPr>
        <w:rPr>
          <w:rFonts w:ascii="Arial" w:hAnsi="Arial"/>
        </w:rPr>
      </w:pPr>
    </w:p>
    <w:p w:rsidR="008501EA" w:rsidRDefault="008501EA">
      <w:pPr>
        <w:rPr>
          <w:rFonts w:ascii="Arial" w:hAnsi="Arial"/>
        </w:rPr>
      </w:pPr>
    </w:p>
    <w:p w:rsidR="008501EA" w:rsidRDefault="008501EA">
      <w:pPr>
        <w:rPr>
          <w:rFonts w:ascii="Arial" w:hAnsi="Arial"/>
        </w:rPr>
      </w:pPr>
    </w:p>
    <w:p w:rsidR="000B1344" w:rsidRDefault="000B1344" w:rsidP="000B1344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67C81">
        <w:rPr>
          <w:rFonts w:ascii="Arial" w:hAnsi="Arial"/>
        </w:rPr>
        <w:tab/>
      </w:r>
      <w:r w:rsidR="00B76316">
        <w:t>Obecní úřad Hluchov</w:t>
      </w:r>
    </w:p>
    <w:p w:rsidR="000B1344" w:rsidRDefault="000B1344" w:rsidP="000B1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7C81">
        <w:tab/>
      </w:r>
      <w:r w:rsidR="000B187A">
        <w:t xml:space="preserve">Vážený </w:t>
      </w:r>
      <w:r>
        <w:t xml:space="preserve">pan </w:t>
      </w:r>
      <w:r w:rsidR="000B187A">
        <w:t>místo</w:t>
      </w:r>
      <w:r>
        <w:t>starosta</w:t>
      </w:r>
    </w:p>
    <w:p w:rsidR="000B1344" w:rsidRDefault="00B76316" w:rsidP="000B1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4C4F">
        <w:tab/>
      </w:r>
      <w:r w:rsidR="00964C4F">
        <w:tab/>
      </w:r>
      <w:r w:rsidR="000B187A">
        <w:t>Dušan Lysický</w:t>
      </w:r>
      <w:bookmarkStart w:id="0" w:name="_GoBack"/>
      <w:bookmarkEnd w:id="0"/>
    </w:p>
    <w:p w:rsidR="000B1344" w:rsidRDefault="00964C4F" w:rsidP="000B1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798 41  Kostelec na Hané</w:t>
      </w:r>
    </w:p>
    <w:p w:rsidR="008042D0" w:rsidRDefault="006B082C" w:rsidP="008042D0">
      <w:pPr>
        <w:pStyle w:val="Nadpis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Sběrová sobota</w:t>
      </w:r>
      <w:r w:rsidR="00E64B9D">
        <w:rPr>
          <w:sz w:val="22"/>
          <w:szCs w:val="22"/>
          <w:u w:val="single"/>
        </w:rPr>
        <w:t xml:space="preserve"> </w:t>
      </w:r>
      <w:r w:rsidR="008042D0">
        <w:rPr>
          <w:sz w:val="22"/>
          <w:szCs w:val="22"/>
          <w:u w:val="single"/>
        </w:rPr>
        <w:t>– mobilní svoz nebezpečného a objemného odpadu</w:t>
      </w:r>
    </w:p>
    <w:p w:rsidR="008042D0" w:rsidRDefault="008042D0" w:rsidP="008042D0"/>
    <w:p w:rsidR="000B1344" w:rsidRPr="00D76C5D" w:rsidRDefault="000B1344" w:rsidP="008042D0">
      <w:pPr>
        <w:rPr>
          <w:b/>
        </w:rPr>
      </w:pPr>
      <w:r w:rsidRPr="00D76C5D">
        <w:rPr>
          <w:b/>
        </w:rPr>
        <w:t>Časový harmonogram svozu:</w:t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200"/>
        <w:gridCol w:w="4060"/>
      </w:tblGrid>
      <w:tr w:rsidR="00241695" w:rsidRPr="00241695" w:rsidTr="00241695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41695" w:rsidRPr="00241695" w:rsidRDefault="000B187A" w:rsidP="00A625F4">
            <w:pPr>
              <w:widowControl/>
              <w:suppressAutoHyphens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 září</w:t>
            </w:r>
            <w:r w:rsidR="00ED6208" w:rsidRPr="00ED6208">
              <w:rPr>
                <w:rFonts w:eastAsia="Times New Roman"/>
                <w:b/>
                <w:bCs/>
              </w:rPr>
              <w:t xml:space="preserve"> 201</w:t>
            </w:r>
            <w:r w:rsidR="00A625F4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41695" w:rsidRPr="00241695" w:rsidRDefault="00241695" w:rsidP="00241695">
            <w:pPr>
              <w:widowControl/>
              <w:suppressAutoHyphens w:val="0"/>
              <w:rPr>
                <w:rFonts w:eastAsia="Times New Roman"/>
                <w:b/>
                <w:bCs/>
              </w:rPr>
            </w:pPr>
            <w:r w:rsidRPr="00241695">
              <w:rPr>
                <w:rFonts w:eastAsia="Times New Roman"/>
                <w:b/>
                <w:bCs/>
              </w:rPr>
              <w:t>Hluchov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241695" w:rsidRPr="00241695" w:rsidRDefault="00241695" w:rsidP="00492D6E">
            <w:pPr>
              <w:widowControl/>
              <w:suppressAutoHyphens w:val="0"/>
              <w:rPr>
                <w:rFonts w:eastAsia="Times New Roman"/>
              </w:rPr>
            </w:pPr>
            <w:r w:rsidRPr="00241695">
              <w:rPr>
                <w:rFonts w:eastAsia="Times New Roman"/>
              </w:rPr>
              <w:t>(1</w:t>
            </w:r>
            <w:r w:rsidR="002A1460">
              <w:rPr>
                <w:rFonts w:eastAsia="Times New Roman"/>
              </w:rPr>
              <w:t>1</w:t>
            </w:r>
            <w:r w:rsidRPr="00241695">
              <w:rPr>
                <w:rFonts w:eastAsia="Times New Roman"/>
              </w:rPr>
              <w:t>.</w:t>
            </w:r>
            <w:r w:rsidR="002A1460">
              <w:rPr>
                <w:rFonts w:eastAsia="Times New Roman"/>
              </w:rPr>
              <w:t>3</w:t>
            </w:r>
            <w:r w:rsidRPr="00241695">
              <w:rPr>
                <w:rFonts w:eastAsia="Times New Roman"/>
              </w:rPr>
              <w:t>0-12.</w:t>
            </w:r>
            <w:r w:rsidR="00492D6E">
              <w:rPr>
                <w:rFonts w:eastAsia="Times New Roman"/>
              </w:rPr>
              <w:t>00</w:t>
            </w:r>
            <w:r w:rsidRPr="00241695">
              <w:rPr>
                <w:rFonts w:eastAsia="Times New Roman"/>
              </w:rPr>
              <w:t xml:space="preserve"> Hluchov)</w:t>
            </w:r>
          </w:p>
        </w:tc>
      </w:tr>
    </w:tbl>
    <w:p w:rsidR="00E64B9D" w:rsidRDefault="00E64B9D" w:rsidP="00E64B9D">
      <w:pPr>
        <w:rPr>
          <w:b/>
        </w:rPr>
      </w:pPr>
    </w:p>
    <w:p w:rsidR="00E64B9D" w:rsidRDefault="00E64B9D" w:rsidP="00E64B9D">
      <w:pPr>
        <w:rPr>
          <w:b/>
        </w:rPr>
      </w:pPr>
      <w:r>
        <w:rPr>
          <w:b/>
        </w:rPr>
        <w:t>Nebezpečné odpady: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Desinfekční prostředky, kosmetické přípravky, obaly od sprejů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Absorpční činidla, filtry nasycené olejem, mastné hadry (od oleje)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Oleje, mazací tuky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Staré nátěrové hmoty, ředidla, mořidla, rozpouštědla, klížidla a lepidla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Kyseliny a hydroxidy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Detergenty, odmašťovací přípravky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Staré léky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 xml:space="preserve">Postřiky (pesticidy, fungicidy, herbicidy, insekticidy na hubení škůdců) </w:t>
      </w:r>
    </w:p>
    <w:p w:rsidR="00E64B9D" w:rsidRDefault="00E64B9D" w:rsidP="00E64B9D">
      <w:pPr>
        <w:widowControl/>
        <w:suppressAutoHyphens w:val="0"/>
        <w:rPr>
          <w:b/>
        </w:rPr>
      </w:pPr>
    </w:p>
    <w:p w:rsidR="00E64B9D" w:rsidRDefault="00E64B9D" w:rsidP="00E64B9D">
      <w:pPr>
        <w:widowControl/>
        <w:suppressAutoHyphens w:val="0"/>
        <w:rPr>
          <w:b/>
        </w:rPr>
      </w:pPr>
      <w:r w:rsidRPr="00374FB7">
        <w:rPr>
          <w:b/>
        </w:rPr>
        <w:t>Ostatní odpady: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 xml:space="preserve">Pneumatiky (jen na osobní vozy do velikosti </w:t>
      </w:r>
      <w:r w:rsidR="00ED6208">
        <w:t>20</w:t>
      </w:r>
      <w:r>
        <w:t>”)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Objemný odpad (např. matrace, koberce, linolea, křesla, gauče, kočárky, nábytek, kufry, sedačky z automobilů, apod.)</w:t>
      </w:r>
    </w:p>
    <w:p w:rsidR="00E64B9D" w:rsidRPr="00374FB7" w:rsidRDefault="00E64B9D" w:rsidP="00E64B9D">
      <w:pPr>
        <w:widowControl/>
        <w:suppressAutoHyphens w:val="0"/>
      </w:pPr>
    </w:p>
    <w:p w:rsidR="00E64B9D" w:rsidRPr="00374FB7" w:rsidRDefault="00E64B9D" w:rsidP="00E64B9D">
      <w:pPr>
        <w:widowControl/>
        <w:suppressAutoHyphens w:val="0"/>
        <w:rPr>
          <w:b/>
        </w:rPr>
      </w:pPr>
      <w:r w:rsidRPr="00374FB7">
        <w:rPr>
          <w:b/>
        </w:rPr>
        <w:t>ZPĚTNÝ ODBĚR – zdarma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Olověné akumulátory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Baterie, monočlánky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 xml:space="preserve">Zářivky, výbojky 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 xml:space="preserve">Zařízení s obsahem </w:t>
      </w:r>
      <w:proofErr w:type="spellStart"/>
      <w:r>
        <w:t>chlorofluorouhlovodíků</w:t>
      </w:r>
      <w:proofErr w:type="spellEnd"/>
      <w:r>
        <w:t xml:space="preserve"> (ledničky*) </w:t>
      </w:r>
    </w:p>
    <w:p w:rsidR="00E64B9D" w:rsidRDefault="00E64B9D" w:rsidP="00E64B9D">
      <w:pPr>
        <w:widowControl/>
        <w:numPr>
          <w:ilvl w:val="0"/>
          <w:numId w:val="2"/>
        </w:numPr>
        <w:suppressAutoHyphens w:val="0"/>
      </w:pPr>
      <w:r>
        <w:t>Elektrotechnický odpad (např. TV, monitory, PC, pračky, rádia, vysavače, fény apod.)</w:t>
      </w:r>
    </w:p>
    <w:p w:rsidR="00E64B9D" w:rsidRDefault="00E64B9D" w:rsidP="00E64B9D">
      <w:pPr>
        <w:rPr>
          <w:b/>
        </w:rPr>
      </w:pPr>
    </w:p>
    <w:p w:rsidR="000F6E76" w:rsidRDefault="000F6E76" w:rsidP="000F6E76">
      <w:r>
        <w:t>*</w:t>
      </w:r>
      <w:r w:rsidRPr="00DA3AAD">
        <w:t xml:space="preserve">Elektrotechnický odpad, který nebude kompletní (posoudí mistr OH) </w:t>
      </w:r>
      <w:r w:rsidRPr="00DA3AAD">
        <w:rPr>
          <w:b/>
        </w:rPr>
        <w:t>nemůže být odebrán</w:t>
      </w:r>
      <w:r w:rsidRPr="00DA3AAD">
        <w:t xml:space="preserve"> ve zpětném odběru, tedy </w:t>
      </w:r>
      <w:r w:rsidRPr="00DA3AAD">
        <w:rPr>
          <w:b/>
        </w:rPr>
        <w:t>zdarma</w:t>
      </w:r>
      <w:r w:rsidRPr="00DA3AAD">
        <w:t xml:space="preserve">. Upozorněte své občany na tento důležitý fakt. </w:t>
      </w:r>
    </w:p>
    <w:p w:rsidR="000F6E76" w:rsidRPr="00DA3AAD" w:rsidRDefault="000F6E76" w:rsidP="000F6E76">
      <w:r>
        <w:t>Stavební odpad jako (cihly, omítky, beton) může být odebrán jen v omezeném množství do 100 kg. POZOR: odpad obsahující azbest (</w:t>
      </w:r>
      <w:r w:rsidRPr="001C04FB">
        <w:rPr>
          <w:b/>
        </w:rPr>
        <w:t>ETERNIT) nebude odebírán</w:t>
      </w:r>
      <w:r>
        <w:t>, může být odebrán jen na objednávku obce do samostatného kontejneru v předstihu sběrové soboty nebo i v průběhu roku.</w:t>
      </w:r>
    </w:p>
    <w:p w:rsidR="000F6E76" w:rsidRDefault="000F6E76" w:rsidP="000F6E76"/>
    <w:p w:rsidR="00E64B9D" w:rsidRDefault="00E64B9D" w:rsidP="00E64B9D">
      <w:r>
        <w:t>S přátelským pozdravem a přáním vzájemné úspěšné spolupráce</w:t>
      </w:r>
    </w:p>
    <w:p w:rsidR="00E64B9D" w:rsidRDefault="00E64B9D" w:rsidP="00E64B9D">
      <w:pPr>
        <w:tabs>
          <w:tab w:val="left" w:pos="5670"/>
        </w:tabs>
      </w:pPr>
    </w:p>
    <w:p w:rsidR="00E64B9D" w:rsidRDefault="00E64B9D" w:rsidP="00E64B9D">
      <w:pPr>
        <w:tabs>
          <w:tab w:val="left" w:pos="5670"/>
        </w:tabs>
      </w:pPr>
      <w:r>
        <w:t xml:space="preserve">V Olomouci, </w:t>
      </w:r>
      <w:r w:rsidR="000F6E76">
        <w:fldChar w:fldCharType="begin"/>
      </w:r>
      <w:r w:rsidR="000F6E76">
        <w:instrText xml:space="preserve"> TIME \@ "d. M. yyyy" </w:instrText>
      </w:r>
      <w:r w:rsidR="000F6E76">
        <w:fldChar w:fldCharType="separate"/>
      </w:r>
      <w:r w:rsidR="000B187A">
        <w:rPr>
          <w:noProof/>
        </w:rPr>
        <w:t>3. 7. 2019</w:t>
      </w:r>
      <w:r w:rsidR="000F6E76">
        <w:fldChar w:fldCharType="end"/>
      </w:r>
      <w:r>
        <w:tab/>
        <w:t xml:space="preserve">     Ing. Radim Plachý</w:t>
      </w:r>
    </w:p>
    <w:p w:rsidR="00E64B9D" w:rsidRDefault="00E64B9D" w:rsidP="00E64B9D">
      <w:pPr>
        <w:tabs>
          <w:tab w:val="left" w:pos="5670"/>
        </w:tabs>
      </w:pPr>
      <w:r>
        <w:tab/>
        <w:t>obchodní zástupce TSMO</w:t>
      </w:r>
    </w:p>
    <w:sectPr w:rsidR="00E64B9D">
      <w:footerReference w:type="default" r:id="rId8"/>
      <w:footnotePr>
        <w:pos w:val="beneathText"/>
      </w:footnotePr>
      <w:pgSz w:w="11905" w:h="16837" w:code="9"/>
      <w:pgMar w:top="1276" w:right="1134" w:bottom="21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7D" w:rsidRDefault="0015197D">
      <w:r>
        <w:separator/>
      </w:r>
    </w:p>
  </w:endnote>
  <w:endnote w:type="continuationSeparator" w:id="0">
    <w:p w:rsidR="0015197D" w:rsidRDefault="0015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16" w:rsidRDefault="00A625F4">
    <w:pPr>
      <w:pStyle w:val="Zpat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9361170</wp:posOffset>
          </wp:positionV>
          <wp:extent cx="6477000" cy="571500"/>
          <wp:effectExtent l="0" t="0" r="0" b="0"/>
          <wp:wrapNone/>
          <wp:docPr id="3" name="obrázek 3" descr="TSMO_Zapati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MO_Zapati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7D" w:rsidRDefault="0015197D">
      <w:r>
        <w:separator/>
      </w:r>
    </w:p>
  </w:footnote>
  <w:footnote w:type="continuationSeparator" w:id="0">
    <w:p w:rsidR="0015197D" w:rsidRDefault="0015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AD4"/>
    <w:multiLevelType w:val="hybridMultilevel"/>
    <w:tmpl w:val="DD1A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30"/>
    <w:rsid w:val="0003634D"/>
    <w:rsid w:val="0006571A"/>
    <w:rsid w:val="000B1344"/>
    <w:rsid w:val="000B187A"/>
    <w:rsid w:val="000F6E76"/>
    <w:rsid w:val="00113CA4"/>
    <w:rsid w:val="001200B7"/>
    <w:rsid w:val="00140B93"/>
    <w:rsid w:val="0015197D"/>
    <w:rsid w:val="00167C81"/>
    <w:rsid w:val="00193F4F"/>
    <w:rsid w:val="001C354B"/>
    <w:rsid w:val="001E51AA"/>
    <w:rsid w:val="00241695"/>
    <w:rsid w:val="00293535"/>
    <w:rsid w:val="002A1460"/>
    <w:rsid w:val="002E3DFE"/>
    <w:rsid w:val="003938ED"/>
    <w:rsid w:val="00394B04"/>
    <w:rsid w:val="00411DCA"/>
    <w:rsid w:val="00435904"/>
    <w:rsid w:val="00455F95"/>
    <w:rsid w:val="00492D6E"/>
    <w:rsid w:val="005173C6"/>
    <w:rsid w:val="00540043"/>
    <w:rsid w:val="00540521"/>
    <w:rsid w:val="005C7F35"/>
    <w:rsid w:val="005F5D47"/>
    <w:rsid w:val="006B082C"/>
    <w:rsid w:val="006F4479"/>
    <w:rsid w:val="00711851"/>
    <w:rsid w:val="008042D0"/>
    <w:rsid w:val="008309DE"/>
    <w:rsid w:val="0083238A"/>
    <w:rsid w:val="008501EA"/>
    <w:rsid w:val="00964C4F"/>
    <w:rsid w:val="009F155D"/>
    <w:rsid w:val="00A23FFF"/>
    <w:rsid w:val="00A625F4"/>
    <w:rsid w:val="00AB4272"/>
    <w:rsid w:val="00B215B7"/>
    <w:rsid w:val="00B71B90"/>
    <w:rsid w:val="00B76316"/>
    <w:rsid w:val="00BC7082"/>
    <w:rsid w:val="00C6017E"/>
    <w:rsid w:val="00CB67EF"/>
    <w:rsid w:val="00CD7381"/>
    <w:rsid w:val="00CF03E9"/>
    <w:rsid w:val="00D31761"/>
    <w:rsid w:val="00E40CDD"/>
    <w:rsid w:val="00E50930"/>
    <w:rsid w:val="00E64B9D"/>
    <w:rsid w:val="00EA63BC"/>
    <w:rsid w:val="00ED6208"/>
    <w:rsid w:val="00EF200A"/>
    <w:rsid w:val="00F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4D2254C8"/>
  <w15:chartTrackingRefBased/>
  <w15:docId w15:val="{8F8E1A56-A624-4415-BCB8-9AB8682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B134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B215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15B7"/>
    <w:rPr>
      <w:rFonts w:ascii="Tahoma" w:eastAsia="Lucida Sans Unicode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8042D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SMO_hlavickovy_papir_barv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TSMO_hlavickovy_papir_barvy</Template>
  <TotalTime>3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Fialová</dc:creator>
  <cp:keywords/>
  <cp:lastModifiedBy>Radim Plachý</cp:lastModifiedBy>
  <cp:revision>2</cp:revision>
  <cp:lastPrinted>2012-02-13T08:23:00Z</cp:lastPrinted>
  <dcterms:created xsi:type="dcterms:W3CDTF">2019-07-03T11:15:00Z</dcterms:created>
  <dcterms:modified xsi:type="dcterms:W3CDTF">2019-07-03T11:15:00Z</dcterms:modified>
</cp:coreProperties>
</file>