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B5" w:rsidRPr="00A873B5" w:rsidRDefault="00A873B5" w:rsidP="00A873B5">
      <w:pPr>
        <w:spacing w:before="360" w:after="0"/>
        <w:ind w:left="284" w:right="284"/>
        <w:jc w:val="center"/>
        <w:rPr>
          <w:rFonts w:ascii="Arial" w:eastAsia="Calibri" w:hAnsi="Arial" w:cs="Arial"/>
          <w:b/>
          <w:color w:val="4911AF"/>
          <w:sz w:val="40"/>
          <w:szCs w:val="40"/>
          <w:u w:val="single"/>
        </w:rPr>
      </w:pPr>
      <w:r w:rsidRPr="00A873B5">
        <w:rPr>
          <w:rFonts w:ascii="Arial" w:eastAsia="Calibri" w:hAnsi="Arial" w:cs="Arial"/>
          <w:b/>
          <w:color w:val="4911AF"/>
          <w:sz w:val="40"/>
          <w:szCs w:val="40"/>
          <w:u w:val="single"/>
        </w:rPr>
        <w:t xml:space="preserve">MOBILNÍ SBĚR - </w:t>
      </w:r>
      <w:r w:rsidR="009D4E62">
        <w:rPr>
          <w:rFonts w:ascii="Arial" w:eastAsia="Calibri" w:hAnsi="Arial" w:cs="Arial"/>
          <w:b/>
          <w:color w:val="4911AF"/>
          <w:sz w:val="40"/>
          <w:szCs w:val="40"/>
          <w:u w:val="single"/>
        </w:rPr>
        <w:t>jaro</w:t>
      </w:r>
      <w:r w:rsidR="00B44975">
        <w:rPr>
          <w:rFonts w:ascii="Arial" w:eastAsia="Calibri" w:hAnsi="Arial" w:cs="Arial"/>
          <w:b/>
          <w:color w:val="4911AF"/>
          <w:sz w:val="40"/>
          <w:szCs w:val="40"/>
          <w:u w:val="single"/>
        </w:rPr>
        <w:t xml:space="preserve"> 2020</w:t>
      </w:r>
    </w:p>
    <w:p w:rsidR="00A873B5" w:rsidRPr="00A873B5" w:rsidRDefault="00A873B5" w:rsidP="00A873B5">
      <w:pPr>
        <w:ind w:left="284" w:right="284"/>
        <w:jc w:val="both"/>
        <w:rPr>
          <w:rFonts w:ascii="Calibri" w:eastAsia="Calibri" w:hAnsi="Calibri" w:cs="Times New Roman"/>
          <w:sz w:val="16"/>
        </w:rPr>
      </w:pPr>
    </w:p>
    <w:p w:rsidR="00A873B5" w:rsidRPr="00A873B5" w:rsidRDefault="00EA0EB0" w:rsidP="00A873B5">
      <w:pPr>
        <w:spacing w:after="120" w:line="480" w:lineRule="auto"/>
        <w:ind w:left="284" w:right="284"/>
        <w:jc w:val="both"/>
        <w:rPr>
          <w:rFonts w:ascii="Arial" w:eastAsia="Times New Roman" w:hAnsi="Arial" w:cs="Arial"/>
          <w:b/>
          <w:sz w:val="22"/>
          <w:lang w:eastAsia="cs-CZ"/>
        </w:rPr>
      </w:pPr>
      <w:r>
        <w:rPr>
          <w:rFonts w:ascii="Arial" w:eastAsia="Times New Roman" w:hAnsi="Arial" w:cs="Arial"/>
          <w:b/>
          <w:sz w:val="22"/>
          <w:lang w:eastAsia="cs-CZ"/>
        </w:rPr>
        <w:t>Společnost FCC Prostějov</w:t>
      </w:r>
      <w:r w:rsidR="00A873B5" w:rsidRPr="00A873B5">
        <w:rPr>
          <w:rFonts w:ascii="Arial" w:eastAsia="Times New Roman" w:hAnsi="Arial" w:cs="Arial"/>
          <w:b/>
          <w:sz w:val="22"/>
          <w:lang w:eastAsia="cs-CZ"/>
        </w:rPr>
        <w:t xml:space="preserve"> informuje ob</w:t>
      </w:r>
      <w:r w:rsidR="009D4E62">
        <w:rPr>
          <w:rFonts w:ascii="Arial" w:eastAsia="Times New Roman" w:hAnsi="Arial" w:cs="Arial"/>
          <w:b/>
          <w:sz w:val="22"/>
          <w:lang w:eastAsia="cs-CZ"/>
        </w:rPr>
        <w:t>čany o organizaci pravidelného jarního</w:t>
      </w:r>
      <w:r w:rsidR="00A873B5" w:rsidRPr="00A873B5">
        <w:rPr>
          <w:rFonts w:ascii="Arial" w:eastAsia="Times New Roman" w:hAnsi="Arial" w:cs="Arial"/>
          <w:b/>
          <w:sz w:val="22"/>
          <w:lang w:eastAsia="cs-CZ"/>
        </w:rPr>
        <w:t xml:space="preserve"> úklidu formou mobilního sběru, který proběhne dne:  </w:t>
      </w:r>
      <w:proofErr w:type="gramStart"/>
      <w:r w:rsidR="0056244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30</w:t>
      </w:r>
      <w:r w:rsidR="00A873B5" w:rsidRPr="00A873B5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.</w:t>
      </w:r>
      <w:r w:rsidR="009D4E62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5.2020</w:t>
      </w:r>
      <w:proofErr w:type="gramEnd"/>
    </w:p>
    <w:p w:rsidR="00A873B5" w:rsidRPr="00A873B5" w:rsidRDefault="00A873B5" w:rsidP="00A873B5">
      <w:pPr>
        <w:spacing w:after="0"/>
        <w:ind w:left="284" w:right="284"/>
        <w:jc w:val="both"/>
        <w:rPr>
          <w:rFonts w:ascii="Arial" w:eastAsia="Calibri" w:hAnsi="Arial" w:cs="Arial"/>
          <w:b/>
          <w:i/>
          <w:sz w:val="22"/>
        </w:rPr>
      </w:pPr>
      <w:bookmarkStart w:id="0" w:name="_GoBack"/>
      <w:bookmarkEnd w:id="0"/>
    </w:p>
    <w:p w:rsidR="00A873B5" w:rsidRDefault="00A873B5" w:rsidP="00A873B5">
      <w:pPr>
        <w:ind w:left="284" w:right="284"/>
        <w:jc w:val="both"/>
        <w:rPr>
          <w:rFonts w:ascii="Arial" w:eastAsia="Calibri" w:hAnsi="Arial" w:cs="Arial"/>
          <w:b/>
          <w:i/>
          <w:sz w:val="22"/>
        </w:rPr>
      </w:pPr>
      <w:r w:rsidRPr="00A873B5">
        <w:rPr>
          <w:rFonts w:ascii="Arial" w:eastAsia="Calibri" w:hAnsi="Arial" w:cs="Arial"/>
          <w:b/>
          <w:i/>
          <w:sz w:val="22"/>
        </w:rPr>
        <w:t xml:space="preserve">Časový harmonogram </w:t>
      </w:r>
      <w:r w:rsidR="001873E1">
        <w:rPr>
          <w:rFonts w:ascii="Arial" w:eastAsia="Calibri" w:hAnsi="Arial" w:cs="Arial"/>
          <w:b/>
          <w:i/>
          <w:sz w:val="22"/>
        </w:rPr>
        <w:t xml:space="preserve">pro předání </w:t>
      </w:r>
      <w:r w:rsidRPr="00A873B5">
        <w:rPr>
          <w:rFonts w:ascii="Arial" w:eastAsia="Calibri" w:hAnsi="Arial" w:cs="Arial"/>
          <w:b/>
          <w:i/>
          <w:sz w:val="22"/>
        </w:rPr>
        <w:t>odpadů:</w:t>
      </w:r>
    </w:p>
    <w:p w:rsidR="00A873B5" w:rsidRPr="00A873B5" w:rsidRDefault="00A873B5" w:rsidP="00A873B5">
      <w:pPr>
        <w:ind w:left="284" w:right="284"/>
        <w:jc w:val="both"/>
        <w:rPr>
          <w:rFonts w:ascii="Arial" w:eastAsia="Calibri" w:hAnsi="Arial" w:cs="Arial"/>
          <w:b/>
          <w:i/>
          <w:sz w:val="8"/>
          <w:szCs w:val="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5033"/>
      </w:tblGrid>
      <w:tr w:rsidR="00A873B5" w:rsidRPr="00A873B5" w:rsidTr="00A873B5">
        <w:trPr>
          <w:trHeight w:val="397"/>
          <w:jc w:val="center"/>
        </w:trPr>
        <w:tc>
          <w:tcPr>
            <w:tcW w:w="4072" w:type="dxa"/>
            <w:shd w:val="clear" w:color="auto" w:fill="003399"/>
            <w:vAlign w:val="center"/>
          </w:tcPr>
          <w:p w:rsidR="00A873B5" w:rsidRPr="00A873B5" w:rsidRDefault="00A873B5" w:rsidP="00A873B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873B5">
              <w:rPr>
                <w:rFonts w:ascii="Arial" w:eastAsia="Times New Roman" w:hAnsi="Arial" w:cs="Times New Roman"/>
                <w:b/>
                <w:sz w:val="22"/>
                <w:lang w:eastAsia="cs-CZ"/>
              </w:rPr>
              <w:t>Stanoviště (obec)</w:t>
            </w:r>
          </w:p>
        </w:tc>
        <w:tc>
          <w:tcPr>
            <w:tcW w:w="5033" w:type="dxa"/>
            <w:shd w:val="clear" w:color="auto" w:fill="003399"/>
            <w:vAlign w:val="center"/>
          </w:tcPr>
          <w:p w:rsidR="00A873B5" w:rsidRPr="00A873B5" w:rsidRDefault="00ED7355" w:rsidP="00ED735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vertAlign w:val="superscript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z w:val="22"/>
                <w:lang w:eastAsia="cs-CZ"/>
              </w:rPr>
              <w:t xml:space="preserve">Čas předání </w:t>
            </w:r>
            <w:r w:rsidR="00A873B5" w:rsidRPr="00A873B5">
              <w:rPr>
                <w:rFonts w:ascii="Arial" w:eastAsia="Times New Roman" w:hAnsi="Arial" w:cs="Times New Roman"/>
                <w:b/>
                <w:sz w:val="22"/>
                <w:lang w:eastAsia="cs-CZ"/>
              </w:rPr>
              <w:t xml:space="preserve">odpadů </w:t>
            </w:r>
          </w:p>
        </w:tc>
      </w:tr>
      <w:tr w:rsidR="00A873B5" w:rsidRPr="00A873B5" w:rsidTr="00A873B5">
        <w:trPr>
          <w:trHeight w:val="397"/>
          <w:jc w:val="center"/>
        </w:trPr>
        <w:tc>
          <w:tcPr>
            <w:tcW w:w="4072" w:type="dxa"/>
            <w:vAlign w:val="center"/>
          </w:tcPr>
          <w:p w:rsidR="00A873B5" w:rsidRPr="00A873B5" w:rsidRDefault="003B3BCE" w:rsidP="00A873B5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>Hluchov</w:t>
            </w:r>
          </w:p>
        </w:tc>
        <w:tc>
          <w:tcPr>
            <w:tcW w:w="5033" w:type="dxa"/>
            <w:vAlign w:val="center"/>
          </w:tcPr>
          <w:p w:rsidR="00A873B5" w:rsidRPr="00A873B5" w:rsidRDefault="00723D44" w:rsidP="00626685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>11</w:t>
            </w:r>
            <w:r w:rsidR="00E6247A">
              <w:rPr>
                <w:rFonts w:ascii="Arial" w:eastAsia="Times New Roman" w:hAnsi="Arial" w:cs="Times New Roman"/>
                <w:sz w:val="22"/>
                <w:lang w:eastAsia="cs-CZ"/>
              </w:rPr>
              <w:t>:</w:t>
            </w:r>
            <w:r w:rsidR="00626685">
              <w:rPr>
                <w:rFonts w:ascii="Arial" w:eastAsia="Times New Roman" w:hAnsi="Arial" w:cs="Times New Roman"/>
                <w:sz w:val="22"/>
                <w:lang w:eastAsia="cs-CZ"/>
              </w:rPr>
              <w:t>15</w:t>
            </w:r>
            <w:r w:rsidR="00E6247A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- </w:t>
            </w:r>
            <w:r w:rsidR="00E26AD4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="00562448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="00E26AD4">
              <w:rPr>
                <w:rFonts w:ascii="Arial" w:eastAsia="Times New Roman" w:hAnsi="Arial" w:cs="Times New Roman"/>
                <w:sz w:val="22"/>
                <w:lang w:eastAsia="cs-CZ"/>
              </w:rPr>
              <w:t>:</w:t>
            </w:r>
            <w:r w:rsidR="00626685">
              <w:rPr>
                <w:rFonts w:ascii="Arial" w:eastAsia="Times New Roman" w:hAnsi="Arial" w:cs="Times New Roman"/>
                <w:sz w:val="22"/>
                <w:lang w:eastAsia="cs-CZ"/>
              </w:rPr>
              <w:t>45</w:t>
            </w:r>
            <w:r w:rsidR="00277518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– sběr přímo do vozidla</w:t>
            </w:r>
          </w:p>
        </w:tc>
      </w:tr>
    </w:tbl>
    <w:p w:rsidR="004808D1" w:rsidRDefault="004808D1" w:rsidP="004808D1">
      <w:pPr>
        <w:ind w:right="284"/>
        <w:jc w:val="both"/>
        <w:rPr>
          <w:rFonts w:ascii="Arial" w:eastAsia="Calibri" w:hAnsi="Arial" w:cs="Arial"/>
          <w:sz w:val="22"/>
        </w:rPr>
      </w:pPr>
    </w:p>
    <w:p w:rsidR="00DD4669" w:rsidRDefault="00DD4669" w:rsidP="00DD4669">
      <w:pPr>
        <w:numPr>
          <w:ilvl w:val="0"/>
          <w:numId w:val="7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nebezpečný odpad</w:t>
      </w:r>
      <w:r>
        <w:rPr>
          <w:rFonts w:ascii="Arial" w:eastAsia="Calibri" w:hAnsi="Arial" w:cs="Arial"/>
          <w:sz w:val="22"/>
        </w:rPr>
        <w:t xml:space="preserve"> - jedná se o odpad jedovatý nebo jinak nebezpečný např. oleje, tuky, barvy, fotochemikálie, léky, agrochemický odpad včetně obalů</w:t>
      </w:r>
    </w:p>
    <w:p w:rsidR="00DD4669" w:rsidRDefault="00DD4669" w:rsidP="00DD4669">
      <w:pPr>
        <w:numPr>
          <w:ilvl w:val="0"/>
          <w:numId w:val="7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pneumatiky</w:t>
      </w:r>
      <w:r>
        <w:rPr>
          <w:rFonts w:ascii="Arial" w:eastAsia="Calibri" w:hAnsi="Arial" w:cs="Arial"/>
          <w:sz w:val="22"/>
        </w:rPr>
        <w:t xml:space="preserve"> - jedná se o pneumatiky z osobních vozidel do velikosti 20“</w:t>
      </w:r>
    </w:p>
    <w:p w:rsidR="00DD4669" w:rsidRDefault="00DD4669" w:rsidP="00DD4669">
      <w:pPr>
        <w:ind w:left="641" w:right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color w:val="FF0000"/>
          <w:sz w:val="22"/>
        </w:rPr>
        <w:t>pneumatiky z traktorů, nákladních vozidel, strojů apod.</w:t>
      </w:r>
      <w:r>
        <w:rPr>
          <w:rFonts w:ascii="Arial" w:eastAsia="Calibri" w:hAnsi="Arial" w:cs="Arial"/>
          <w:color w:val="FF0000"/>
          <w:sz w:val="22"/>
        </w:rPr>
        <w:t xml:space="preserve"> </w:t>
      </w:r>
      <w:r>
        <w:rPr>
          <w:rFonts w:ascii="Arial" w:eastAsia="Calibri" w:hAnsi="Arial" w:cs="Arial"/>
          <w:b/>
          <w:color w:val="FF0000"/>
          <w:sz w:val="22"/>
        </w:rPr>
        <w:t xml:space="preserve">se </w:t>
      </w:r>
      <w:proofErr w:type="gramStart"/>
      <w:r>
        <w:rPr>
          <w:rFonts w:ascii="Arial" w:eastAsia="Calibri" w:hAnsi="Arial" w:cs="Arial"/>
          <w:b/>
          <w:color w:val="FF0000"/>
          <w:sz w:val="22"/>
        </w:rPr>
        <w:t>nepřijímají</w:t>
      </w:r>
      <w:r>
        <w:rPr>
          <w:rFonts w:ascii="Arial" w:eastAsia="Calibri" w:hAnsi="Arial" w:cs="Arial"/>
          <w:color w:val="FF0000"/>
          <w:sz w:val="22"/>
        </w:rPr>
        <w:t xml:space="preserve"> !</w:t>
      </w:r>
      <w:proofErr w:type="gramEnd"/>
    </w:p>
    <w:p w:rsidR="00DD4669" w:rsidRDefault="00DD4669" w:rsidP="00DD4669">
      <w:pPr>
        <w:numPr>
          <w:ilvl w:val="0"/>
          <w:numId w:val="8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objemný odpad</w:t>
      </w:r>
      <w:r>
        <w:rPr>
          <w:rFonts w:ascii="Arial" w:eastAsia="Calibri" w:hAnsi="Arial" w:cs="Arial"/>
          <w:sz w:val="22"/>
        </w:rPr>
        <w:t xml:space="preserve"> - jedná se o odpad z domácností, který je rozměrný a není možno ho umístit do popelnic např. staré koberce, linolea, starý nábytek, vyřazené oblečení apod.</w:t>
      </w:r>
    </w:p>
    <w:p w:rsidR="00DD4669" w:rsidRDefault="00DD4669" w:rsidP="00DD4669">
      <w:pPr>
        <w:numPr>
          <w:ilvl w:val="0"/>
          <w:numId w:val="7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vyřazené elektrozařízení</w:t>
      </w:r>
      <w:r>
        <w:rPr>
          <w:rFonts w:ascii="Arial" w:eastAsia="Calibri" w:hAnsi="Arial" w:cs="Arial"/>
          <w:b/>
          <w:color w:val="0000FF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-</w:t>
      </w:r>
      <w:r>
        <w:rPr>
          <w:rFonts w:ascii="Arial" w:eastAsia="Calibri" w:hAnsi="Arial" w:cs="Arial"/>
          <w:b/>
          <w:sz w:val="22"/>
        </w:rPr>
        <w:t xml:space="preserve"> </w:t>
      </w:r>
      <w:r>
        <w:rPr>
          <w:rFonts w:ascii="Arial" w:eastAsia="Calibri" w:hAnsi="Arial" w:cs="Arial"/>
          <w:sz w:val="22"/>
        </w:rPr>
        <w:t>jedná se o</w:t>
      </w:r>
      <w:r>
        <w:rPr>
          <w:rFonts w:ascii="Arial" w:eastAsia="Calibri" w:hAnsi="Arial" w:cs="Arial"/>
          <w:b/>
          <w:sz w:val="22"/>
        </w:rPr>
        <w:t xml:space="preserve"> </w:t>
      </w:r>
      <w:r>
        <w:rPr>
          <w:rFonts w:ascii="Arial" w:eastAsia="Calibri" w:hAnsi="Arial" w:cs="Arial"/>
          <w:sz w:val="22"/>
        </w:rPr>
        <w:t>elektrozařízení používané v </w:t>
      </w:r>
      <w:proofErr w:type="gramStart"/>
      <w:r>
        <w:rPr>
          <w:rFonts w:ascii="Arial" w:eastAsia="Calibri" w:hAnsi="Arial" w:cs="Arial"/>
          <w:sz w:val="22"/>
        </w:rPr>
        <w:t>domácnostech               např.</w:t>
      </w:r>
      <w:proofErr w:type="gramEnd"/>
      <w:r>
        <w:rPr>
          <w:rFonts w:ascii="Arial" w:eastAsia="Calibri" w:hAnsi="Arial" w:cs="Arial"/>
          <w:sz w:val="22"/>
        </w:rPr>
        <w:t xml:space="preserve"> ledničky, televize, rádia, počítače, DVD přehrávače, mikrovlnné  trouby, rychlovarné konvice, baterie, zářivky, výbojky apod.</w:t>
      </w:r>
    </w:p>
    <w:p w:rsidR="00617D11" w:rsidRDefault="00617D11" w:rsidP="00617D11">
      <w:pPr>
        <w:ind w:left="641" w:right="284"/>
        <w:jc w:val="both"/>
        <w:rPr>
          <w:rFonts w:ascii="Arial" w:eastAsia="Calibri" w:hAnsi="Arial" w:cs="Arial"/>
          <w:color w:val="FF0000"/>
          <w:sz w:val="22"/>
        </w:rPr>
      </w:pPr>
      <w:r>
        <w:rPr>
          <w:rFonts w:ascii="Arial" w:eastAsia="Calibri" w:hAnsi="Arial" w:cs="Arial"/>
          <w:b/>
          <w:color w:val="FF0000"/>
          <w:sz w:val="22"/>
          <w:u w:val="single"/>
        </w:rPr>
        <w:t>Pozor:</w:t>
      </w:r>
      <w:r>
        <w:rPr>
          <w:rFonts w:ascii="Arial" w:eastAsia="Calibri" w:hAnsi="Arial" w:cs="Arial"/>
          <w:b/>
          <w:color w:val="FF0000"/>
          <w:sz w:val="22"/>
        </w:rPr>
        <w:t xml:space="preserve"> Stavební odpady, jako jsou cihly, omítky, betony, eternit apod., nebudou odebírány. Eternit může být odebrán jen na objednávku obce do samostatného kontejneru v předstihu sběrové soboty, nebo v průběhu roku. </w:t>
      </w:r>
    </w:p>
    <w:p w:rsidR="00DD4669" w:rsidRDefault="00DD4669" w:rsidP="00DD4669">
      <w:pPr>
        <w:ind w:left="284" w:right="284"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Veškeré přijímané odpady a elektrozařízení budou předávány zaměstnancům společnosti FCC Prostějov v den přistavení vozidel a kontejnerů, na místě k tomu určeném starostou obce.</w:t>
      </w:r>
    </w:p>
    <w:p w:rsidR="00C302BE" w:rsidRPr="00775FE2" w:rsidRDefault="004808D1" w:rsidP="004808D1">
      <w:pPr>
        <w:ind w:left="284" w:right="284"/>
        <w:jc w:val="both"/>
      </w:pPr>
      <w:r>
        <w:rPr>
          <w:rFonts w:ascii="Arial" w:eastAsia="Calibri" w:hAnsi="Arial" w:cs="Arial"/>
          <w:sz w:val="22"/>
        </w:rPr>
        <w:t xml:space="preserve">Jen přesným tříděním odpadu lze dosáhnout potřebnou kvalitu materiálů pro následné využití a také co nejpříznivějších cen za uložení či jiné zneškodnění odpadů, které nelze jinak zužitkovat. </w:t>
      </w:r>
      <w:r w:rsidR="00521DDB">
        <w:rPr>
          <w:rFonts w:ascii="Arial" w:eastAsia="Calibri" w:hAnsi="Arial" w:cs="Arial"/>
          <w:sz w:val="22"/>
        </w:rPr>
        <w:t>S odpady se bude nakládat způsobem, vyhovující současným legislativním a ekologickým normám.</w:t>
      </w:r>
    </w:p>
    <w:sectPr w:rsidR="00C302BE" w:rsidRPr="00775FE2" w:rsidSect="00C302BE">
      <w:headerReference w:type="default" r:id="rId7"/>
      <w:headerReference w:type="first" r:id="rId8"/>
      <w:footerReference w:type="first" r:id="rId9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C0" w:rsidRDefault="004A58C0" w:rsidP="005E2186">
      <w:pPr>
        <w:spacing w:after="0" w:line="240" w:lineRule="auto"/>
      </w:pPr>
      <w:r>
        <w:separator/>
      </w:r>
    </w:p>
  </w:endnote>
  <w:endnote w:type="continuationSeparator" w:id="0">
    <w:p w:rsidR="004A58C0" w:rsidRDefault="004A58C0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C0" w:rsidRDefault="004A58C0" w:rsidP="005E2186">
      <w:pPr>
        <w:spacing w:after="0" w:line="240" w:lineRule="auto"/>
      </w:pPr>
      <w:r>
        <w:separator/>
      </w:r>
    </w:p>
  </w:footnote>
  <w:footnote w:type="continuationSeparator" w:id="0">
    <w:p w:rsidR="004A58C0" w:rsidRDefault="004A58C0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20E4"/>
    <w:multiLevelType w:val="hybridMultilevel"/>
    <w:tmpl w:val="BC848E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27A0"/>
    <w:multiLevelType w:val="hybridMultilevel"/>
    <w:tmpl w:val="DABCF7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9772A"/>
    <w:multiLevelType w:val="hybridMultilevel"/>
    <w:tmpl w:val="48B01C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47552"/>
    <w:multiLevelType w:val="hybridMultilevel"/>
    <w:tmpl w:val="AE7EAB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6"/>
    <w:rsid w:val="00014B9F"/>
    <w:rsid w:val="00017993"/>
    <w:rsid w:val="00020236"/>
    <w:rsid w:val="0003566E"/>
    <w:rsid w:val="00060A66"/>
    <w:rsid w:val="0007427A"/>
    <w:rsid w:val="00082A4F"/>
    <w:rsid w:val="000C3ADA"/>
    <w:rsid w:val="001873E1"/>
    <w:rsid w:val="001C6E89"/>
    <w:rsid w:val="001D011B"/>
    <w:rsid w:val="002377AC"/>
    <w:rsid w:val="00251AEB"/>
    <w:rsid w:val="00277518"/>
    <w:rsid w:val="002D0830"/>
    <w:rsid w:val="00304067"/>
    <w:rsid w:val="00320B90"/>
    <w:rsid w:val="0038442B"/>
    <w:rsid w:val="003A0C8A"/>
    <w:rsid w:val="003B25C7"/>
    <w:rsid w:val="003B3BCE"/>
    <w:rsid w:val="003D4434"/>
    <w:rsid w:val="00442AF2"/>
    <w:rsid w:val="0045108E"/>
    <w:rsid w:val="00451914"/>
    <w:rsid w:val="00455B23"/>
    <w:rsid w:val="004808D1"/>
    <w:rsid w:val="004A3DDC"/>
    <w:rsid w:val="004A58C0"/>
    <w:rsid w:val="004E002C"/>
    <w:rsid w:val="004E7D9A"/>
    <w:rsid w:val="004F0BB9"/>
    <w:rsid w:val="00510561"/>
    <w:rsid w:val="00521DDB"/>
    <w:rsid w:val="00562448"/>
    <w:rsid w:val="005A2187"/>
    <w:rsid w:val="005B5267"/>
    <w:rsid w:val="005E2186"/>
    <w:rsid w:val="005E2596"/>
    <w:rsid w:val="00617D11"/>
    <w:rsid w:val="00626685"/>
    <w:rsid w:val="00644795"/>
    <w:rsid w:val="00665BCE"/>
    <w:rsid w:val="00666B9F"/>
    <w:rsid w:val="0069476B"/>
    <w:rsid w:val="006A6868"/>
    <w:rsid w:val="006B1190"/>
    <w:rsid w:val="006B2923"/>
    <w:rsid w:val="006D75E3"/>
    <w:rsid w:val="00723D44"/>
    <w:rsid w:val="00764D02"/>
    <w:rsid w:val="00775FE2"/>
    <w:rsid w:val="007A0DFC"/>
    <w:rsid w:val="007A382E"/>
    <w:rsid w:val="007A5231"/>
    <w:rsid w:val="007A66F2"/>
    <w:rsid w:val="00800AA9"/>
    <w:rsid w:val="00843C22"/>
    <w:rsid w:val="008504E0"/>
    <w:rsid w:val="008B09B7"/>
    <w:rsid w:val="008C3046"/>
    <w:rsid w:val="00926A86"/>
    <w:rsid w:val="00995066"/>
    <w:rsid w:val="009B21AC"/>
    <w:rsid w:val="009D4E62"/>
    <w:rsid w:val="009E5AB3"/>
    <w:rsid w:val="00A144BB"/>
    <w:rsid w:val="00A42A13"/>
    <w:rsid w:val="00A46572"/>
    <w:rsid w:val="00A83C4E"/>
    <w:rsid w:val="00A873B5"/>
    <w:rsid w:val="00B1348F"/>
    <w:rsid w:val="00B14A05"/>
    <w:rsid w:val="00B212FA"/>
    <w:rsid w:val="00B31DF0"/>
    <w:rsid w:val="00B43F75"/>
    <w:rsid w:val="00B44975"/>
    <w:rsid w:val="00B51309"/>
    <w:rsid w:val="00B93720"/>
    <w:rsid w:val="00BC5580"/>
    <w:rsid w:val="00BD0BAF"/>
    <w:rsid w:val="00C13EF5"/>
    <w:rsid w:val="00C302BE"/>
    <w:rsid w:val="00CA3700"/>
    <w:rsid w:val="00CC317C"/>
    <w:rsid w:val="00CD2302"/>
    <w:rsid w:val="00CD333C"/>
    <w:rsid w:val="00D8440C"/>
    <w:rsid w:val="00D938F3"/>
    <w:rsid w:val="00D93FDE"/>
    <w:rsid w:val="00DD4669"/>
    <w:rsid w:val="00DE7397"/>
    <w:rsid w:val="00E26AD4"/>
    <w:rsid w:val="00E6247A"/>
    <w:rsid w:val="00E63E27"/>
    <w:rsid w:val="00EA0EB0"/>
    <w:rsid w:val="00EC0E80"/>
    <w:rsid w:val="00ED7355"/>
    <w:rsid w:val="00EF0DED"/>
    <w:rsid w:val="00F21C5F"/>
    <w:rsid w:val="00F43CA3"/>
    <w:rsid w:val="00FA6A65"/>
    <w:rsid w:val="00FE6F06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E046F801-0CF0-49E1-B17C-96668992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Kostlan Vladimir</cp:lastModifiedBy>
  <cp:revision>31</cp:revision>
  <cp:lastPrinted>2014-10-21T13:46:00Z</cp:lastPrinted>
  <dcterms:created xsi:type="dcterms:W3CDTF">2017-03-17T07:12:00Z</dcterms:created>
  <dcterms:modified xsi:type="dcterms:W3CDTF">2020-04-14T11:32:00Z</dcterms:modified>
</cp:coreProperties>
</file>